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14" w:rsidRPr="00D67298" w:rsidRDefault="00D67298" w:rsidP="00532B97">
      <w:pPr>
        <w:pStyle w:val="datepressrelease"/>
        <w:rPr>
          <w:b w:val="0"/>
        </w:rPr>
      </w:pPr>
      <w:bookmarkStart w:id="0" w:name="_Toc398209321"/>
      <w:bookmarkStart w:id="1" w:name="_Toc398209434"/>
      <w:r>
        <w:rPr>
          <w:b w:val="0"/>
        </w:rPr>
        <w:t>03</w:t>
      </w:r>
      <w:r w:rsidR="002E0E14" w:rsidRPr="00D67298">
        <w:rPr>
          <w:b w:val="0"/>
        </w:rPr>
        <w:t>.0</w:t>
      </w:r>
      <w:r>
        <w:rPr>
          <w:b w:val="0"/>
        </w:rPr>
        <w:t>3</w:t>
      </w:r>
      <w:r w:rsidR="002E0E14" w:rsidRPr="00D67298">
        <w:rPr>
          <w:b w:val="0"/>
        </w:rPr>
        <w:t>.201</w:t>
      </w:r>
      <w:r>
        <w:rPr>
          <w:b w:val="0"/>
        </w:rPr>
        <w:t>6</w:t>
      </w:r>
    </w:p>
    <w:bookmarkEnd w:id="0"/>
    <w:bookmarkEnd w:id="1"/>
    <w:p w:rsidR="00D67298" w:rsidRPr="006E6C98" w:rsidRDefault="0018356B" w:rsidP="00D67298">
      <w:pPr>
        <w:pStyle w:val="Titre1"/>
        <w:rPr>
          <w:lang w:val="fr-CH"/>
        </w:rPr>
      </w:pPr>
      <w:r w:rsidRPr="006E6C98">
        <w:rPr>
          <w:caps w:val="0"/>
          <w:lang w:val="fr-CH"/>
        </w:rPr>
        <w:t xml:space="preserve">5 </w:t>
      </w:r>
      <w:r w:rsidR="004710E3" w:rsidRPr="006E6C98">
        <w:rPr>
          <w:caps w:val="0"/>
          <w:lang w:val="fr-CH"/>
        </w:rPr>
        <w:t xml:space="preserve">brillants </w:t>
      </w:r>
      <w:r w:rsidRPr="006E6C98">
        <w:rPr>
          <w:caps w:val="0"/>
          <w:lang w:val="fr-CH"/>
        </w:rPr>
        <w:t xml:space="preserve">projets </w:t>
      </w:r>
      <w:r w:rsidR="006E6C98" w:rsidRPr="006E6C98">
        <w:rPr>
          <w:caps w:val="0"/>
          <w:lang w:val="fr-CH"/>
        </w:rPr>
        <w:t xml:space="preserve">« Fit for Start » </w:t>
      </w:r>
      <w:r w:rsidR="00B911B2">
        <w:rPr>
          <w:caps w:val="0"/>
          <w:lang w:val="fr-CH"/>
        </w:rPr>
        <w:t>sélectionnés</w:t>
      </w:r>
      <w:r w:rsidR="00B911B2" w:rsidRPr="006E6C98">
        <w:rPr>
          <w:caps w:val="0"/>
          <w:lang w:val="fr-CH"/>
        </w:rPr>
        <w:t xml:space="preserve"> </w:t>
      </w:r>
    </w:p>
    <w:p w:rsidR="006500E2" w:rsidRPr="006500E2" w:rsidRDefault="00B911B2" w:rsidP="008F47F5">
      <w:pPr>
        <w:rPr>
          <w:b/>
        </w:rPr>
      </w:pPr>
      <w:r>
        <w:rPr>
          <w:b/>
        </w:rPr>
        <w:t xml:space="preserve">Les entrepreneurs ayant </w:t>
      </w:r>
      <w:r w:rsidR="00EC4CC6">
        <w:rPr>
          <w:b/>
        </w:rPr>
        <w:t>clôturé</w:t>
      </w:r>
      <w:r w:rsidR="007967EE" w:rsidRPr="007967EE">
        <w:rPr>
          <w:b/>
        </w:rPr>
        <w:t xml:space="preserve"> </w:t>
      </w:r>
      <w:r w:rsidR="007967EE">
        <w:rPr>
          <w:b/>
        </w:rPr>
        <w:t xml:space="preserve">avec </w:t>
      </w:r>
      <w:r w:rsidR="00EC4CC6">
        <w:rPr>
          <w:b/>
        </w:rPr>
        <w:t>brio</w:t>
      </w:r>
      <w:r>
        <w:rPr>
          <w:b/>
        </w:rPr>
        <w:t xml:space="preserve"> leur participation dans l’édition pilote du programme Fit for Start ont </w:t>
      </w:r>
      <w:r w:rsidR="00270B95">
        <w:rPr>
          <w:b/>
        </w:rPr>
        <w:t>été félicités par</w:t>
      </w:r>
      <w:r>
        <w:rPr>
          <w:b/>
        </w:rPr>
        <w:t xml:space="preserve"> </w:t>
      </w:r>
      <w:r w:rsidR="00270B95" w:rsidRPr="001E7973">
        <w:rPr>
          <w:b/>
        </w:rPr>
        <w:t>Madame Francine Closener, Secrétaire d’Etat à l’Economie</w:t>
      </w:r>
      <w:r w:rsidR="00DD1937">
        <w:rPr>
          <w:b/>
        </w:rPr>
        <w:t>,</w:t>
      </w:r>
      <w:r w:rsidR="00270B95">
        <w:rPr>
          <w:b/>
        </w:rPr>
        <w:t xml:space="preserve"> </w:t>
      </w:r>
      <w:r w:rsidR="008E4C5A">
        <w:rPr>
          <w:b/>
        </w:rPr>
        <w:t>lors d’une cérémonie le 3 mars 2016</w:t>
      </w:r>
      <w:r>
        <w:rPr>
          <w:b/>
        </w:rPr>
        <w:t xml:space="preserve">. </w:t>
      </w:r>
      <w:r w:rsidR="009040F8">
        <w:rPr>
          <w:b/>
        </w:rPr>
        <w:t xml:space="preserve">Sur les </w:t>
      </w:r>
      <w:r w:rsidR="009040F8" w:rsidRPr="001E7973">
        <w:rPr>
          <w:b/>
        </w:rPr>
        <w:t>100 candidatures</w:t>
      </w:r>
      <w:r w:rsidR="009040F8">
        <w:rPr>
          <w:b/>
        </w:rPr>
        <w:t xml:space="preserve"> reçues, </w:t>
      </w:r>
      <w:r w:rsidR="006500E2">
        <w:rPr>
          <w:b/>
        </w:rPr>
        <w:t xml:space="preserve">5 start-up prometteuses ont été sélectionnées pour participer </w:t>
      </w:r>
      <w:r w:rsidR="00DD1937">
        <w:rPr>
          <w:b/>
        </w:rPr>
        <w:t>à</w:t>
      </w:r>
      <w:r w:rsidR="006500E2">
        <w:rPr>
          <w:b/>
        </w:rPr>
        <w:t xml:space="preserve"> la prochaine édition</w:t>
      </w:r>
      <w:r w:rsidR="009040F8">
        <w:rPr>
          <w:b/>
        </w:rPr>
        <w:t>,</w:t>
      </w:r>
      <w:r w:rsidR="006500E2">
        <w:rPr>
          <w:b/>
        </w:rPr>
        <w:t xml:space="preserve"> </w:t>
      </w:r>
      <w:r>
        <w:rPr>
          <w:b/>
        </w:rPr>
        <w:t>et</w:t>
      </w:r>
      <w:r w:rsidRPr="001E7973">
        <w:rPr>
          <w:b/>
        </w:rPr>
        <w:t xml:space="preserve"> bénéficier</w:t>
      </w:r>
      <w:r>
        <w:rPr>
          <w:b/>
        </w:rPr>
        <w:t>ont</w:t>
      </w:r>
      <w:r w:rsidRPr="001E7973">
        <w:rPr>
          <w:b/>
        </w:rPr>
        <w:t xml:space="preserve"> d’une série de </w:t>
      </w:r>
      <w:r w:rsidR="00030F16">
        <w:rPr>
          <w:b/>
        </w:rPr>
        <w:t xml:space="preserve">séances de </w:t>
      </w:r>
      <w:r w:rsidRPr="001E7973">
        <w:rPr>
          <w:b/>
        </w:rPr>
        <w:t>coaching</w:t>
      </w:r>
      <w:r>
        <w:rPr>
          <w:b/>
        </w:rPr>
        <w:t xml:space="preserve"> </w:t>
      </w:r>
      <w:r w:rsidRPr="001E7973">
        <w:rPr>
          <w:b/>
        </w:rPr>
        <w:t>dispensée</w:t>
      </w:r>
      <w:r w:rsidR="00030F16">
        <w:rPr>
          <w:b/>
        </w:rPr>
        <w:t>s</w:t>
      </w:r>
      <w:r w:rsidRPr="001E7973">
        <w:rPr>
          <w:b/>
        </w:rPr>
        <w:t xml:space="preserve"> par des experts en « Lean Start-Up »</w:t>
      </w:r>
      <w:r>
        <w:rPr>
          <w:b/>
        </w:rPr>
        <w:t>,</w:t>
      </w:r>
      <w:r w:rsidRPr="001E7973">
        <w:rPr>
          <w:b/>
        </w:rPr>
        <w:t xml:space="preserve"> </w:t>
      </w:r>
      <w:r w:rsidR="009040F8">
        <w:rPr>
          <w:b/>
        </w:rPr>
        <w:t>ainsi qu</w:t>
      </w:r>
      <w:r w:rsidRPr="001E7973">
        <w:rPr>
          <w:b/>
        </w:rPr>
        <w:t>’un coup de pouce financier non négligeable</w:t>
      </w:r>
      <w:r w:rsidR="006500E2">
        <w:rPr>
          <w:b/>
        </w:rPr>
        <w:t xml:space="preserve">. </w:t>
      </w:r>
      <w:r w:rsidR="00462212">
        <w:rPr>
          <w:b/>
        </w:rPr>
        <w:t xml:space="preserve">Par ailleurs, </w:t>
      </w:r>
      <w:r w:rsidR="00DA47AD">
        <w:rPr>
          <w:b/>
        </w:rPr>
        <w:t>Madame Closener a également annoncé qu’u</w:t>
      </w:r>
      <w:r w:rsidR="006500E2">
        <w:rPr>
          <w:b/>
        </w:rPr>
        <w:t xml:space="preserve">ne </w:t>
      </w:r>
      <w:r w:rsidR="00DD1937">
        <w:rPr>
          <w:b/>
        </w:rPr>
        <w:t>enveloppe</w:t>
      </w:r>
      <w:r w:rsidR="006500E2">
        <w:rPr>
          <w:b/>
        </w:rPr>
        <w:t xml:space="preserve"> financière additionnelle de 100 000 EUR</w:t>
      </w:r>
      <w:r w:rsidR="009040F8">
        <w:rPr>
          <w:b/>
        </w:rPr>
        <w:t xml:space="preserve"> sera libérée</w:t>
      </w:r>
      <w:r w:rsidR="006500E2">
        <w:rPr>
          <w:b/>
        </w:rPr>
        <w:t xml:space="preserve"> pour les diplômés de Fit for Start </w:t>
      </w:r>
      <w:r w:rsidR="00DD1937">
        <w:rPr>
          <w:b/>
        </w:rPr>
        <w:t>réussiss</w:t>
      </w:r>
      <w:r w:rsidR="00DA47AD">
        <w:rPr>
          <w:b/>
        </w:rPr>
        <w:t>a</w:t>
      </w:r>
      <w:r w:rsidR="00DD1937">
        <w:rPr>
          <w:b/>
        </w:rPr>
        <w:t>nt à lever des fonds privés</w:t>
      </w:r>
      <w:r w:rsidRPr="001E7973">
        <w:rPr>
          <w:b/>
        </w:rPr>
        <w:t>.</w:t>
      </w:r>
    </w:p>
    <w:p w:rsidR="001E7973" w:rsidRPr="002112DB" w:rsidRDefault="001E7973" w:rsidP="00B911B2">
      <w:pPr>
        <w:pStyle w:val="Titre2"/>
        <w:rPr>
          <w:rFonts w:asciiTheme="minorHAnsi" w:hAnsiTheme="minorHAnsi"/>
          <w:b/>
          <w:sz w:val="20"/>
          <w:lang w:val="fr-CH"/>
        </w:rPr>
      </w:pPr>
      <w:r w:rsidRPr="002112DB">
        <w:rPr>
          <w:lang w:val="fr-CH"/>
        </w:rPr>
        <w:t xml:space="preserve">Des candidatures de qualité </w:t>
      </w:r>
    </w:p>
    <w:p w:rsidR="001D1785" w:rsidRDefault="00104E4E" w:rsidP="008F47F5">
      <w:r>
        <w:t>L</w:t>
      </w:r>
      <w:r w:rsidR="009B0BDD">
        <w:t xml:space="preserve">a satisfaction des porteurs de projets impliqués dans la phase pilote du programme Fit for Start </w:t>
      </w:r>
      <w:r>
        <w:t xml:space="preserve">a </w:t>
      </w:r>
      <w:r w:rsidR="009B0BDD">
        <w:t xml:space="preserve">confirmé la nécessité de reconduire l’initiative. </w:t>
      </w:r>
      <w:r>
        <w:t>« </w:t>
      </w:r>
      <w:r w:rsidR="009B0BDD" w:rsidRPr="00104E4E">
        <w:rPr>
          <w:i/>
        </w:rPr>
        <w:t xml:space="preserve">Le premier appel à projet lancé en janvier dernier </w:t>
      </w:r>
      <w:r w:rsidRPr="00104E4E">
        <w:rPr>
          <w:i/>
        </w:rPr>
        <w:t>a largement retenu l’attention puisque 100 dossiers nous sont parvenus </w:t>
      </w:r>
      <w:r>
        <w:t xml:space="preserve">», témoigne Antoine Hron, Fit for Start Programme Manager chez Luxinnovation. </w:t>
      </w:r>
      <w:r w:rsidR="00242F96">
        <w:t>Des</w:t>
      </w:r>
      <w:r w:rsidR="00242F96" w:rsidRPr="00242F96">
        <w:t xml:space="preserve"> chiffres </w:t>
      </w:r>
      <w:r w:rsidR="00242F96">
        <w:t>jugés</w:t>
      </w:r>
      <w:r w:rsidR="004710E3">
        <w:t xml:space="preserve"> remarquables</w:t>
      </w:r>
      <w:r w:rsidR="00242F96">
        <w:t xml:space="preserve"> pour une première édition. </w:t>
      </w:r>
      <w:r>
        <w:t>A 80</w:t>
      </w:r>
      <w:r w:rsidR="00242F96">
        <w:t xml:space="preserve"> </w:t>
      </w:r>
      <w:r>
        <w:t xml:space="preserve">% issus de la Grande Région – le reste provenant d’horizons géographiques plus ou moins lointains, comme l’Angleterre, la Suisse, la Turquie, l’Inde... – </w:t>
      </w:r>
      <w:r w:rsidR="009B4A47">
        <w:t xml:space="preserve">les </w:t>
      </w:r>
      <w:r w:rsidR="001D1785">
        <w:t xml:space="preserve">porteurs </w:t>
      </w:r>
      <w:r w:rsidR="00E557BF">
        <w:t xml:space="preserve">de </w:t>
      </w:r>
      <w:r w:rsidR="009B4A47">
        <w:t xml:space="preserve">projets ont démontré </w:t>
      </w:r>
      <w:r w:rsidR="001D1785">
        <w:t>tout le</w:t>
      </w:r>
      <w:r w:rsidR="009B4A47">
        <w:t xml:space="preserve"> potentiel d’innovation d</w:t>
      </w:r>
      <w:r w:rsidR="001D1785">
        <w:t>e leurs idées</w:t>
      </w:r>
      <w:r w:rsidR="00704D63">
        <w:t xml:space="preserve"> en constituant des</w:t>
      </w:r>
      <w:r w:rsidR="001D1785">
        <w:t xml:space="preserve"> dossiers </w:t>
      </w:r>
      <w:r w:rsidR="00704D63">
        <w:t>d’excellente facture</w:t>
      </w:r>
      <w:r w:rsidR="001D1785">
        <w:t>.</w:t>
      </w:r>
      <w:r w:rsidR="00242F96">
        <w:t xml:space="preserve"> </w:t>
      </w:r>
      <w:r w:rsidR="00297716">
        <w:t>« </w:t>
      </w:r>
      <w:r w:rsidR="00297716" w:rsidRPr="00965DC3">
        <w:rPr>
          <w:i/>
        </w:rPr>
        <w:t>Plus que le nombre de candidatures reçu, c’est la qualité des projets qui nous a réellement bluffé</w:t>
      </w:r>
      <w:r w:rsidR="00030F16">
        <w:rPr>
          <w:i/>
        </w:rPr>
        <w:t>s</w:t>
      </w:r>
      <w:r w:rsidR="00297716" w:rsidRPr="00965DC3">
        <w:rPr>
          <w:i/>
        </w:rPr>
        <w:t xml:space="preserve">. Nous n’étions pas conscients de ce potentiel dormant, et cela nous renforce dans l’idée que le Luxembourg </w:t>
      </w:r>
      <w:r w:rsidR="005E6E81">
        <w:rPr>
          <w:i/>
        </w:rPr>
        <w:t>dispose</w:t>
      </w:r>
      <w:r w:rsidR="00297716" w:rsidRPr="00965DC3">
        <w:rPr>
          <w:i/>
        </w:rPr>
        <w:t xml:space="preserve"> d’un réel pouvoir d’attraction des start-up </w:t>
      </w:r>
      <w:r w:rsidR="00297716">
        <w:t>» souligne Antoine Hron.</w:t>
      </w:r>
      <w:r w:rsidR="006E6C98">
        <w:rPr>
          <w:i/>
          <w:color w:val="FF0000"/>
        </w:rPr>
        <w:t xml:space="preserve"> </w:t>
      </w:r>
    </w:p>
    <w:p w:rsidR="001E7973" w:rsidRPr="006500E2" w:rsidRDefault="001D1785" w:rsidP="008F47F5">
      <w:r>
        <w:t xml:space="preserve">Les meilleurs d’entre eux, 20 au total, ont été invités à </w:t>
      </w:r>
      <w:r w:rsidR="00704D63">
        <w:t>« </w:t>
      </w:r>
      <w:r>
        <w:t>pitc</w:t>
      </w:r>
      <w:r w:rsidR="00242F96">
        <w:t>her</w:t>
      </w:r>
      <w:r w:rsidR="00704D63">
        <w:t> »</w:t>
      </w:r>
      <w:r w:rsidR="00242F96">
        <w:t xml:space="preserve"> en février dernier devant un</w:t>
      </w:r>
      <w:r>
        <w:t xml:space="preserve"> jury composé d’</w:t>
      </w:r>
      <w:r w:rsidR="00704D63">
        <w:t>entrepreneurs expérimentés et d’</w:t>
      </w:r>
      <w:r>
        <w:t xml:space="preserve">experts </w:t>
      </w:r>
      <w:r w:rsidR="00704D63">
        <w:t>en</w:t>
      </w:r>
      <w:r>
        <w:t xml:space="preserve"> financement : Marco Houwen, Managing Partner chez BHS Services, </w:t>
      </w:r>
      <w:r w:rsidRPr="001D1785">
        <w:t xml:space="preserve">Nicolas Henckes, </w:t>
      </w:r>
      <w:r w:rsidR="00704D63">
        <w:t>S</w:t>
      </w:r>
      <w:r w:rsidRPr="001D1785">
        <w:t xml:space="preserve">ecrétaire </w:t>
      </w:r>
      <w:r w:rsidR="00704D63">
        <w:t>G</w:t>
      </w:r>
      <w:r w:rsidRPr="001D1785">
        <w:t>énéral de l’UEL, Robert Gla</w:t>
      </w:r>
      <w:r w:rsidR="00E557BF">
        <w:t>e</w:t>
      </w:r>
      <w:r w:rsidRPr="001D1785">
        <w:t>sener, CEO de Trendiction, Jérôme Wittamer, Founding Partner d’Expon Capital, ainsi que Nicolas Buck, CEO de Seqvoia.</w:t>
      </w:r>
    </w:p>
    <w:p w:rsidR="00BB6ED1" w:rsidRDefault="00BB6ED1" w:rsidP="008F47F5">
      <w:r>
        <w:t>5 projets ont brillé lors de ces présentations</w:t>
      </w:r>
      <w:r w:rsidR="00704D63">
        <w:t>,</w:t>
      </w:r>
      <w:r>
        <w:t xml:space="preserve"> leur permettant </w:t>
      </w:r>
      <w:r w:rsidR="00704D63">
        <w:t xml:space="preserve">ainsi </w:t>
      </w:r>
      <w:r>
        <w:t xml:space="preserve">d’être retenus pour </w:t>
      </w:r>
      <w:r w:rsidR="00704D63">
        <w:t>la prochaine édition</w:t>
      </w:r>
      <w:r>
        <w:t xml:space="preserve"> du programme, à savoir : </w:t>
      </w:r>
    </w:p>
    <w:p w:rsidR="00BB6ED1" w:rsidRPr="00BB6ED1" w:rsidRDefault="00BB6ED1" w:rsidP="00BB6ED1">
      <w:pPr>
        <w:pStyle w:val="Listepuces"/>
      </w:pPr>
      <w:r w:rsidRPr="00BB6ED1">
        <w:t>Connected Rope</w:t>
      </w:r>
    </w:p>
    <w:p w:rsidR="00BB6ED1" w:rsidRPr="00BB6ED1" w:rsidRDefault="00BB6ED1" w:rsidP="00BB6ED1">
      <w:pPr>
        <w:pStyle w:val="Listepuces"/>
      </w:pPr>
      <w:r w:rsidRPr="00BB6ED1">
        <w:t>Evvos</w:t>
      </w:r>
    </w:p>
    <w:p w:rsidR="00BB6ED1" w:rsidRPr="00BB6ED1" w:rsidRDefault="00BB6ED1" w:rsidP="00BB6ED1">
      <w:pPr>
        <w:pStyle w:val="Listepuces"/>
      </w:pPr>
      <w:r w:rsidRPr="00BB6ED1">
        <w:t>Klap</w:t>
      </w:r>
    </w:p>
    <w:p w:rsidR="00BB6ED1" w:rsidRPr="00BB6ED1" w:rsidRDefault="00704D63" w:rsidP="00BB6ED1">
      <w:pPr>
        <w:pStyle w:val="Listepuces"/>
      </w:pPr>
      <w:r>
        <w:t>Nomoko</w:t>
      </w:r>
    </w:p>
    <w:p w:rsidR="00BB6ED1" w:rsidRPr="00BB6ED1" w:rsidRDefault="00BB6ED1" w:rsidP="00BB6ED1">
      <w:pPr>
        <w:pStyle w:val="Listepuces"/>
      </w:pPr>
      <w:r w:rsidRPr="00BB6ED1">
        <w:t>Visual</w:t>
      </w:r>
      <w:r w:rsidR="00704D63">
        <w:t xml:space="preserve"> S</w:t>
      </w:r>
      <w:r w:rsidRPr="00BB6ED1">
        <w:t>caffolding</w:t>
      </w:r>
    </w:p>
    <w:p w:rsidR="00963F03" w:rsidRPr="00AF34DD" w:rsidRDefault="00BB6ED1" w:rsidP="00963F03">
      <w:pPr>
        <w:pStyle w:val="Titre2"/>
        <w:rPr>
          <w:lang w:val="fr-FR"/>
        </w:rPr>
      </w:pPr>
      <w:r w:rsidRPr="00BB6ED1">
        <w:lastRenderedPageBreak/>
        <w:br/>
      </w:r>
      <w:r w:rsidR="009040F8" w:rsidRPr="00AF34DD">
        <w:rPr>
          <w:lang w:val="fr-FR"/>
        </w:rPr>
        <w:t>Enveloppe</w:t>
      </w:r>
      <w:r w:rsidR="00963F03" w:rsidRPr="00AF34DD">
        <w:rPr>
          <w:lang w:val="fr-FR"/>
        </w:rPr>
        <w:t xml:space="preserve"> financière additionnelle</w:t>
      </w:r>
    </w:p>
    <w:p w:rsidR="008F47F5" w:rsidRPr="008F47F5" w:rsidRDefault="00704D63" w:rsidP="008F47F5">
      <w:pPr>
        <w:rPr>
          <w:lang w:val="fr-CH"/>
        </w:rPr>
      </w:pPr>
      <w:r>
        <w:rPr>
          <w:lang w:val="fr-CH"/>
        </w:rPr>
        <w:t>C</w:t>
      </w:r>
      <w:r w:rsidR="00BB6ED1">
        <w:rPr>
          <w:lang w:val="fr-CH"/>
        </w:rPr>
        <w:t>es 5 projets, parmi lesquels figurent 2 entreprises déjà cré</w:t>
      </w:r>
      <w:r>
        <w:rPr>
          <w:lang w:val="fr-CH"/>
        </w:rPr>
        <w:t>é</w:t>
      </w:r>
      <w:r w:rsidR="00BB6ED1">
        <w:rPr>
          <w:lang w:val="fr-CH"/>
        </w:rPr>
        <w:t xml:space="preserve">es et 3 en devenir, </w:t>
      </w:r>
      <w:r>
        <w:rPr>
          <w:lang w:val="fr-CH"/>
        </w:rPr>
        <w:t>se verront, à leur tour, rentrer de plein pied dans cette aventure de 4 mois. C’est donc un véritable challenge qui s’offre à eux, en espérant qu’ils suiv</w:t>
      </w:r>
      <w:r w:rsidR="00297716">
        <w:rPr>
          <w:lang w:val="fr-CH"/>
        </w:rPr>
        <w:t>ent</w:t>
      </w:r>
      <w:r>
        <w:rPr>
          <w:lang w:val="fr-CH"/>
        </w:rPr>
        <w:t xml:space="preserve"> la voie tracée par Houser et Sport50, les 2 projets couronnés de l’édition précédente et </w:t>
      </w:r>
      <w:r w:rsidR="00965DC3">
        <w:rPr>
          <w:lang w:val="fr-CH"/>
        </w:rPr>
        <w:t>félicités par</w:t>
      </w:r>
      <w:r w:rsidR="004C49B4">
        <w:rPr>
          <w:lang w:val="fr-CH"/>
        </w:rPr>
        <w:t xml:space="preserve"> </w:t>
      </w:r>
      <w:r w:rsidR="00BB6ED1">
        <w:rPr>
          <w:lang w:val="fr-CH"/>
        </w:rPr>
        <w:t>Madame Francine Closener, Secrétaire d’Etat à l’</w:t>
      </w:r>
      <w:r w:rsidR="004C49B4">
        <w:rPr>
          <w:lang w:val="fr-CH"/>
        </w:rPr>
        <w:t xml:space="preserve">Economie. </w:t>
      </w:r>
    </w:p>
    <w:p w:rsidR="008F47F5" w:rsidRDefault="00297716" w:rsidP="00532B97">
      <w:pPr>
        <w:rPr>
          <w:lang w:val="fr-CH"/>
        </w:rPr>
      </w:pPr>
      <w:r>
        <w:rPr>
          <w:lang w:val="fr-CH"/>
        </w:rPr>
        <w:t>Les nouveaux</w:t>
      </w:r>
      <w:r w:rsidR="001E7973">
        <w:rPr>
          <w:lang w:val="fr-CH"/>
        </w:rPr>
        <w:t xml:space="preserve"> sélectionnés entameront</w:t>
      </w:r>
      <w:r>
        <w:rPr>
          <w:lang w:val="fr-CH"/>
        </w:rPr>
        <w:t>, quant à eux,</w:t>
      </w:r>
      <w:r w:rsidR="001E7973">
        <w:rPr>
          <w:lang w:val="fr-CH"/>
        </w:rPr>
        <w:t xml:space="preserve"> leur programme de coaching d’une durée de 16 semaines à compter de fin mars et se verront remettre une </w:t>
      </w:r>
      <w:r w:rsidR="001E7973" w:rsidRPr="001E7973">
        <w:rPr>
          <w:lang w:val="fr-CH"/>
        </w:rPr>
        <w:t>enveloppe de 50 000 EUR, sub</w:t>
      </w:r>
      <w:r w:rsidR="006E6C98">
        <w:rPr>
          <w:lang w:val="fr-CH"/>
        </w:rPr>
        <w:t>ventionnée</w:t>
      </w:r>
      <w:r w:rsidR="001E7973" w:rsidRPr="001E7973">
        <w:rPr>
          <w:lang w:val="fr-CH"/>
        </w:rPr>
        <w:t xml:space="preserve"> par le </w:t>
      </w:r>
      <w:r w:rsidR="00AF34DD">
        <w:rPr>
          <w:lang w:val="fr-CH"/>
        </w:rPr>
        <w:t>m</w:t>
      </w:r>
      <w:r w:rsidR="001E7973" w:rsidRPr="001E7973">
        <w:rPr>
          <w:lang w:val="fr-CH"/>
        </w:rPr>
        <w:t>inistère de l’Economie</w:t>
      </w:r>
      <w:r>
        <w:rPr>
          <w:lang w:val="fr-CH"/>
        </w:rPr>
        <w:t>.</w:t>
      </w:r>
      <w:r w:rsidR="001E7973">
        <w:rPr>
          <w:lang w:val="fr-CH"/>
        </w:rPr>
        <w:t xml:space="preserve"> </w:t>
      </w:r>
      <w:r w:rsidR="00AF34DD">
        <w:rPr>
          <w:lang w:val="fr-CH"/>
        </w:rPr>
        <w:t>Preuve de la volonté</w:t>
      </w:r>
      <w:r w:rsidR="00CD3F0A">
        <w:rPr>
          <w:lang w:val="fr-CH"/>
        </w:rPr>
        <w:t xml:space="preserve"> du ministère de l’Economie d’améliorer davantage l</w:t>
      </w:r>
      <w:r w:rsidR="00D8208A">
        <w:rPr>
          <w:lang w:val="fr-CH"/>
        </w:rPr>
        <w:t>es</w:t>
      </w:r>
      <w:r w:rsidR="00AF34DD">
        <w:rPr>
          <w:lang w:val="fr-CH"/>
        </w:rPr>
        <w:t xml:space="preserve"> condition</w:t>
      </w:r>
      <w:r w:rsidR="00D8208A">
        <w:rPr>
          <w:lang w:val="fr-CH"/>
        </w:rPr>
        <w:t>s de démarrage</w:t>
      </w:r>
      <w:bookmarkStart w:id="2" w:name="_GoBack"/>
      <w:bookmarkEnd w:id="2"/>
      <w:r w:rsidR="00CD3F0A">
        <w:rPr>
          <w:lang w:val="fr-CH"/>
        </w:rPr>
        <w:t xml:space="preserve"> </w:t>
      </w:r>
      <w:r w:rsidR="00AF34DD">
        <w:rPr>
          <w:lang w:val="fr-CH"/>
        </w:rPr>
        <w:t>des</w:t>
      </w:r>
      <w:r w:rsidR="00CD3F0A">
        <w:rPr>
          <w:lang w:val="fr-CH"/>
        </w:rPr>
        <w:t xml:space="preserve"> </w:t>
      </w:r>
      <w:r w:rsidR="00AF34DD">
        <w:rPr>
          <w:lang w:val="fr-CH"/>
        </w:rPr>
        <w:t>start-up</w:t>
      </w:r>
      <w:r w:rsidR="00CD3F0A">
        <w:rPr>
          <w:lang w:val="fr-CH"/>
        </w:rPr>
        <w:t xml:space="preserve"> innovantes, et en particulier</w:t>
      </w:r>
      <w:r w:rsidR="00D8208A">
        <w:rPr>
          <w:lang w:val="fr-CH"/>
        </w:rPr>
        <w:t xml:space="preserve"> de</w:t>
      </w:r>
      <w:r w:rsidR="00CD3F0A">
        <w:rPr>
          <w:lang w:val="fr-CH"/>
        </w:rPr>
        <w:t xml:space="preserve"> celles </w:t>
      </w:r>
      <w:r w:rsidR="00D8208A">
        <w:rPr>
          <w:lang w:val="fr-CH"/>
        </w:rPr>
        <w:t>ayant</w:t>
      </w:r>
      <w:r w:rsidR="00CD3F0A">
        <w:rPr>
          <w:lang w:val="fr-CH"/>
        </w:rPr>
        <w:t xml:space="preserve"> termin</w:t>
      </w:r>
      <w:r w:rsidR="00D8208A">
        <w:rPr>
          <w:lang w:val="fr-CH"/>
        </w:rPr>
        <w:t>é</w:t>
      </w:r>
      <w:r w:rsidR="00CD3F0A">
        <w:rPr>
          <w:lang w:val="fr-CH"/>
        </w:rPr>
        <w:t xml:space="preserve"> avec succès ce programme très sélectif, Madame Closener a annoncé que le montant </w:t>
      </w:r>
      <w:r w:rsidR="00D8208A">
        <w:rPr>
          <w:lang w:val="fr-CH"/>
        </w:rPr>
        <w:t>d’aide initial</w:t>
      </w:r>
      <w:r w:rsidR="00CD3F0A">
        <w:rPr>
          <w:lang w:val="fr-CH"/>
        </w:rPr>
        <w:t xml:space="preserve"> sera </w:t>
      </w:r>
      <w:r w:rsidR="00D8208A">
        <w:rPr>
          <w:lang w:val="fr-CH"/>
        </w:rPr>
        <w:t>rehaussé</w:t>
      </w:r>
      <w:r w:rsidR="00CD3F0A">
        <w:rPr>
          <w:lang w:val="fr-CH"/>
        </w:rPr>
        <w:t xml:space="preserve"> </w:t>
      </w:r>
      <w:r w:rsidR="00D8208A">
        <w:rPr>
          <w:lang w:val="fr-CH"/>
        </w:rPr>
        <w:t>de</w:t>
      </w:r>
      <w:r w:rsidR="00CD3F0A">
        <w:rPr>
          <w:lang w:val="fr-CH"/>
        </w:rPr>
        <w:t xml:space="preserve"> 100 000 EUR additionnels </w:t>
      </w:r>
      <w:r w:rsidR="00D8208A">
        <w:rPr>
          <w:lang w:val="fr-CH"/>
        </w:rPr>
        <w:t>pour</w:t>
      </w:r>
      <w:r w:rsidR="00CD3F0A">
        <w:rPr>
          <w:lang w:val="fr-CH"/>
        </w:rPr>
        <w:t xml:space="preserve"> chaque start-up diplômée r</w:t>
      </w:r>
      <w:r w:rsidR="00D8208A">
        <w:rPr>
          <w:lang w:val="fr-CH"/>
        </w:rPr>
        <w:t>éussissant à lever</w:t>
      </w:r>
      <w:r w:rsidR="00CD3F0A">
        <w:rPr>
          <w:lang w:val="fr-CH"/>
        </w:rPr>
        <w:t xml:space="preserve"> au moins 50 000 EUR de fonds privés. </w:t>
      </w:r>
      <w:r>
        <w:rPr>
          <w:lang w:val="fr-CH"/>
        </w:rPr>
        <w:t>D</w:t>
      </w:r>
      <w:r w:rsidR="001E7973">
        <w:rPr>
          <w:lang w:val="fr-CH"/>
        </w:rPr>
        <w:t>e quoi lancer leurs activités sous les meilleurs auspices</w:t>
      </w:r>
      <w:r>
        <w:rPr>
          <w:lang w:val="fr-CH"/>
        </w:rPr>
        <w:t> !</w:t>
      </w:r>
    </w:p>
    <w:p w:rsidR="00EA54AC" w:rsidRPr="008F47F5" w:rsidRDefault="008F47F5" w:rsidP="008F47F5">
      <w:pPr>
        <w:pStyle w:val="Titre2"/>
        <w:rPr>
          <w:lang w:val="fr-CH"/>
        </w:rPr>
      </w:pPr>
      <w:r w:rsidRPr="008F47F5">
        <w:rPr>
          <w:lang w:val="fr-CH"/>
        </w:rPr>
        <w:t xml:space="preserve">A propos du programme Fit for Start </w:t>
      </w:r>
    </w:p>
    <w:p w:rsidR="004C49B4" w:rsidRDefault="001E7973" w:rsidP="004C49B4">
      <w:pPr>
        <w:pStyle w:val="Listepuces"/>
      </w:pPr>
      <w:r>
        <w:t>Le programme Fit for Start s</w:t>
      </w:r>
      <w:r w:rsidR="008F47F5" w:rsidRPr="008F47F5">
        <w:t>outient les start-up dès la phase de démarrage en proposant un financement et un coaching adaptés aux besoins "early-stage" d</w:t>
      </w:r>
      <w:r w:rsidR="004C49B4">
        <w:t xml:space="preserve">es </w:t>
      </w:r>
      <w:r w:rsidR="008F47F5" w:rsidRPr="008F47F5">
        <w:t>entreprises</w:t>
      </w:r>
      <w:r w:rsidR="004C49B4">
        <w:rPr>
          <w:rFonts w:cs="Arial"/>
          <w:color w:val="515054"/>
          <w:sz w:val="21"/>
          <w:szCs w:val="21"/>
        </w:rPr>
        <w:t xml:space="preserve"> </w:t>
      </w:r>
      <w:r w:rsidR="004C49B4" w:rsidRPr="008F47F5">
        <w:t>créées</w:t>
      </w:r>
      <w:r w:rsidR="004E465E">
        <w:t xml:space="preserve"> au Luxembourg</w:t>
      </w:r>
      <w:r w:rsidR="004C49B4" w:rsidRPr="008F47F5">
        <w:t xml:space="preserve"> moins de 12 mois</w:t>
      </w:r>
      <w:r w:rsidR="002112DB">
        <w:t xml:space="preserve"> avant le début du programme</w:t>
      </w:r>
      <w:r w:rsidR="004C49B4" w:rsidRPr="008F47F5">
        <w:t xml:space="preserve"> et composées d’au moins 2 personnes.</w:t>
      </w:r>
    </w:p>
    <w:p w:rsidR="005F0D7C" w:rsidRPr="005F0D7C" w:rsidRDefault="004C49B4" w:rsidP="002D6CFA">
      <w:pPr>
        <w:pStyle w:val="Listepuces"/>
        <w:rPr>
          <w:rFonts w:cs="Arial"/>
          <w:color w:val="515054"/>
          <w:sz w:val="21"/>
          <w:szCs w:val="21"/>
        </w:rPr>
      </w:pPr>
      <w:r w:rsidRPr="004C49B4">
        <w:t>Tous les projets d’entreprise relevant du domaine des TIC et présentant une notion d’innovation sont éligibles à une participation</w:t>
      </w:r>
      <w:r w:rsidR="005F0D7C">
        <w:t>.</w:t>
      </w:r>
    </w:p>
    <w:p w:rsidR="005F0D7C" w:rsidRPr="005F0D7C" w:rsidRDefault="001E7973" w:rsidP="005F0D7C">
      <w:pPr>
        <w:pStyle w:val="Listepuces"/>
        <w:rPr>
          <w:rFonts w:cs="Arial"/>
          <w:color w:val="515054"/>
          <w:sz w:val="21"/>
          <w:szCs w:val="21"/>
        </w:rPr>
      </w:pPr>
      <w:r w:rsidRPr="001E7973">
        <w:t>L</w:t>
      </w:r>
      <w:r w:rsidR="0018356B" w:rsidRPr="001E7973">
        <w:t xml:space="preserve">es </w:t>
      </w:r>
      <w:r w:rsidR="00242F96">
        <w:t>porteurs de projets</w:t>
      </w:r>
      <w:r w:rsidR="0018356B" w:rsidRPr="001E7973">
        <w:t xml:space="preserve"> internationaux sont également invités à p</w:t>
      </w:r>
      <w:r>
        <w:t>articiper</w:t>
      </w:r>
      <w:r w:rsidR="0018356B" w:rsidRPr="001E7973">
        <w:t xml:space="preserve">, à condition </w:t>
      </w:r>
      <w:r>
        <w:t>d’être</w:t>
      </w:r>
      <w:r w:rsidR="0018356B" w:rsidRPr="001E7973">
        <w:t xml:space="preserve"> prêts à créer une société au Luxembourg </w:t>
      </w:r>
      <w:r>
        <w:t>en cas de</w:t>
      </w:r>
      <w:r w:rsidR="0018356B" w:rsidRPr="001E7973">
        <w:t xml:space="preserve"> projet retenu.</w:t>
      </w:r>
      <w:r w:rsidR="005F0D7C" w:rsidRPr="005F0D7C">
        <w:t xml:space="preserve"> </w:t>
      </w:r>
    </w:p>
    <w:p w:rsidR="005F0D7C" w:rsidRPr="004C49B4" w:rsidRDefault="005F0D7C" w:rsidP="005F0D7C">
      <w:pPr>
        <w:pStyle w:val="Listepuces"/>
        <w:rPr>
          <w:rFonts w:cs="Arial"/>
          <w:color w:val="515054"/>
          <w:sz w:val="21"/>
          <w:szCs w:val="21"/>
        </w:rPr>
      </w:pPr>
      <w:r w:rsidRPr="004C49B4">
        <w:t xml:space="preserve">Fit for Start est une initiative de Luxinnovation en collaboration avec le </w:t>
      </w:r>
      <w:r w:rsidR="00AF34DD">
        <w:t>m</w:t>
      </w:r>
      <w:r w:rsidRPr="004C49B4">
        <w:t>inistère de l’Economie et en partenariat avec l’incubateur national Technoport</w:t>
      </w:r>
      <w:r>
        <w:t>.</w:t>
      </w:r>
    </w:p>
    <w:p w:rsidR="008F47F5" w:rsidRPr="001E7973" w:rsidRDefault="008F47F5" w:rsidP="005F0D7C">
      <w:pPr>
        <w:pStyle w:val="Listepuces"/>
        <w:numPr>
          <w:ilvl w:val="0"/>
          <w:numId w:val="0"/>
        </w:numPr>
      </w:pPr>
    </w:p>
    <w:p w:rsidR="0018356B" w:rsidRDefault="0018356B" w:rsidP="00532B97"/>
    <w:p w:rsidR="000C0E81" w:rsidRDefault="00125AC1" w:rsidP="00532B97">
      <w:r>
        <w:rPr>
          <w:noProof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8.1pt;margin-top:714.2pt;width:442.2pt;height:150.25pt;z-index:25166182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" filled="f" stroked="f">
            <v:textbox inset="0,0,0,0">
              <w:txbxContent>
                <w:p w:rsidR="00532B97" w:rsidRPr="00965DC3" w:rsidRDefault="00532B97" w:rsidP="00532B97">
                  <w:pPr>
                    <w:pBdr>
                      <w:top w:val="single" w:sz="4" w:space="1" w:color="F3D200" w:themeColor="accent1"/>
                    </w:pBdr>
                    <w:spacing w:after="0" w:line="18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lang w:val="en-US" w:eastAsia="en-GB"/>
                    </w:rPr>
                  </w:pPr>
                  <w:r w:rsidRPr="00965DC3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lang w:val="en-US" w:eastAsia="en-GB"/>
                    </w:rPr>
                    <w:br/>
                  </w:r>
                  <w:r w:rsidRPr="00965DC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lang w:val="en-US" w:eastAsia="en-GB"/>
                    </w:rPr>
                    <w:t>Mar</w:t>
                  </w:r>
                  <w:r w:rsidR="00250826" w:rsidRPr="00965DC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lang w:val="en-US" w:eastAsia="en-GB"/>
                    </w:rPr>
                    <w:t>tine Scheuren</w:t>
                  </w:r>
                </w:p>
                <w:p w:rsidR="00532B97" w:rsidRPr="00250826" w:rsidRDefault="00250826" w:rsidP="00532B97">
                  <w:pPr>
                    <w:spacing w:after="240" w:line="220" w:lineRule="atLeast"/>
                    <w:jc w:val="left"/>
                    <w:rPr>
                      <w:rFonts w:ascii="Arial" w:hAnsi="Arial" w:cs="Arial"/>
                      <w:color w:val="000000"/>
                      <w:sz w:val="16"/>
                      <w:szCs w:val="18"/>
                      <w:lang w:val="en-GB" w:eastAsia="en-GB"/>
                    </w:rPr>
                  </w:pPr>
                  <w:r w:rsidRPr="00250826">
                    <w:rPr>
                      <w:rFonts w:ascii="Arial" w:hAnsi="Arial" w:cs="Arial"/>
                      <w:color w:val="000000"/>
                      <w:sz w:val="16"/>
                      <w:szCs w:val="18"/>
                      <w:lang w:val="en-GB" w:eastAsia="en-GB"/>
                    </w:rPr>
                    <w:t>Head of Communication &amp; Public Relations</w:t>
                  </w:r>
                </w:p>
                <w:p w:rsidR="00532B97" w:rsidRPr="00965DC3" w:rsidRDefault="00532B97" w:rsidP="00532B97">
                  <w:pPr>
                    <w:spacing w:after="0" w:line="220" w:lineRule="atLeast"/>
                    <w:jc w:val="left"/>
                    <w:rPr>
                      <w:rFonts w:ascii="Arial" w:hAnsi="Arial" w:cs="Arial"/>
                      <w:color w:val="000000"/>
                      <w:sz w:val="16"/>
                      <w:szCs w:val="18"/>
                      <w:lang w:val="fr-CH" w:eastAsia="en-GB"/>
                    </w:rPr>
                  </w:pPr>
                  <w:r w:rsidRPr="00965DC3">
                    <w:rPr>
                      <w:rFonts w:ascii="Arial" w:hAnsi="Arial" w:cs="Arial"/>
                      <w:b/>
                      <w:bCs/>
                      <w:color w:val="FFD300"/>
                      <w:sz w:val="18"/>
                      <w:lang w:val="fr-CH" w:eastAsia="en-GB"/>
                    </w:rPr>
                    <w:t>T</w:t>
                  </w:r>
                  <w:r w:rsidRPr="00965DC3">
                    <w:rPr>
                      <w:rFonts w:ascii="Arial" w:hAnsi="Arial" w:cs="Arial"/>
                      <w:color w:val="000000"/>
                      <w:sz w:val="16"/>
                      <w:szCs w:val="18"/>
                      <w:lang w:val="fr-CH" w:eastAsia="en-GB"/>
                    </w:rPr>
                    <w:t xml:space="preserve"> (+352) 43 62 63 - </w:t>
                  </w:r>
                  <w:r w:rsidR="00250826" w:rsidRPr="00965DC3">
                    <w:rPr>
                      <w:rFonts w:ascii="Arial" w:hAnsi="Arial" w:cs="Arial"/>
                      <w:color w:val="000000"/>
                      <w:sz w:val="16"/>
                      <w:szCs w:val="18"/>
                      <w:lang w:val="fr-CH" w:eastAsia="en-GB"/>
                    </w:rPr>
                    <w:t>676</w:t>
                  </w:r>
                  <w:r w:rsidRPr="00965DC3">
                    <w:rPr>
                      <w:rFonts w:ascii="Arial" w:hAnsi="Arial" w:cs="Arial"/>
                      <w:color w:val="000000"/>
                      <w:sz w:val="16"/>
                      <w:szCs w:val="18"/>
                      <w:lang w:val="fr-CH" w:eastAsia="en-GB"/>
                    </w:rPr>
                    <w:t xml:space="preserve"> </w:t>
                  </w:r>
                  <w:r w:rsidRPr="00965DC3">
                    <w:rPr>
                      <w:rFonts w:ascii="Arial" w:hAnsi="Arial" w:cs="Arial"/>
                      <w:b/>
                      <w:bCs/>
                      <w:color w:val="FFD300"/>
                      <w:sz w:val="18"/>
                      <w:lang w:val="fr-CH" w:eastAsia="en-GB"/>
                    </w:rPr>
                    <w:t>&gt;</w:t>
                  </w:r>
                  <w:r w:rsidRPr="00965DC3">
                    <w:rPr>
                      <w:rFonts w:ascii="Arial" w:hAnsi="Arial" w:cs="Arial"/>
                      <w:color w:val="000000"/>
                      <w:sz w:val="16"/>
                      <w:szCs w:val="18"/>
                      <w:lang w:val="fr-CH" w:eastAsia="en-GB"/>
                    </w:rPr>
                    <w:t xml:space="preserve"> </w:t>
                  </w:r>
                  <w:r w:rsidR="00250826" w:rsidRPr="00965DC3">
                    <w:rPr>
                      <w:rFonts w:ascii="Arial" w:hAnsi="Arial" w:cs="Arial"/>
                      <w:bCs/>
                      <w:color w:val="auto"/>
                      <w:sz w:val="16"/>
                      <w:szCs w:val="18"/>
                      <w:u w:val="single"/>
                      <w:lang w:val="fr-CH" w:eastAsia="en-GB"/>
                    </w:rPr>
                    <w:t>martine.scheuren@luxinnovation.lu</w:t>
                  </w:r>
                </w:p>
                <w:p w:rsidR="00532B97" w:rsidRPr="00965DC3" w:rsidRDefault="00532B97" w:rsidP="00532B97">
                  <w:pPr>
                    <w:spacing w:after="0"/>
                    <w:jc w:val="left"/>
                    <w:rPr>
                      <w:rFonts w:ascii="Times New Roman" w:hAnsi="Times New Roman" w:cs="Times New Roman"/>
                      <w:color w:val="auto"/>
                      <w:szCs w:val="24"/>
                      <w:lang w:val="fr-CH" w:eastAsia="en-GB"/>
                    </w:rPr>
                  </w:pPr>
                </w:p>
                <w:p w:rsidR="00532B97" w:rsidRPr="00D67298" w:rsidRDefault="00532B97" w:rsidP="00532B97">
                  <w:pPr>
                    <w:spacing w:after="0" w:line="220" w:lineRule="atLeast"/>
                    <w:jc w:val="left"/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en-GB"/>
                    </w:rPr>
                  </w:pPr>
                  <w:r w:rsidRPr="00D67298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en-GB"/>
                    </w:rPr>
                    <w:t xml:space="preserve">LUXINNOVATION GIE </w:t>
                  </w:r>
                  <w:r w:rsidRPr="00D67298">
                    <w:rPr>
                      <w:rFonts w:ascii="Arial" w:hAnsi="Arial" w:cs="Arial"/>
                      <w:b/>
                      <w:bCs/>
                      <w:color w:val="FFD300"/>
                      <w:sz w:val="18"/>
                      <w:lang w:eastAsia="en-GB"/>
                    </w:rPr>
                    <w:t>&gt;</w:t>
                  </w:r>
                  <w:r w:rsidRPr="00D67298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en-GB"/>
                    </w:rPr>
                    <w:t xml:space="preserve"> 5, avenue des Hauts-Fourneaux </w:t>
                  </w:r>
                  <w:r w:rsidRPr="00D67298">
                    <w:rPr>
                      <w:rFonts w:ascii="Arial" w:hAnsi="Arial" w:cs="Arial"/>
                      <w:b/>
                      <w:bCs/>
                      <w:color w:val="FFD300"/>
                      <w:sz w:val="18"/>
                      <w:lang w:eastAsia="en-GB"/>
                    </w:rPr>
                    <w:t>&gt;</w:t>
                  </w:r>
                  <w:r w:rsidRPr="00D67298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en-GB"/>
                    </w:rPr>
                    <w:t xml:space="preserve"> </w:t>
                  </w:r>
                  <w:r w:rsidRPr="00D67298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fr-CH"/>
                    </w:rPr>
                    <w:t>L-4362 Esch-sur-Alzette</w:t>
                  </w:r>
                </w:p>
                <w:p w:rsidR="00532B97" w:rsidRPr="00D67298" w:rsidRDefault="00532B97" w:rsidP="00532B97">
                  <w:pPr>
                    <w:tabs>
                      <w:tab w:val="right" w:pos="8789"/>
                    </w:tabs>
                    <w:spacing w:after="0" w:line="220" w:lineRule="atLeast"/>
                    <w:jc w:val="left"/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en-GB"/>
                    </w:rPr>
                  </w:pPr>
                  <w:r w:rsidRPr="00D67298">
                    <w:rPr>
                      <w:rFonts w:ascii="Arial" w:hAnsi="Arial" w:cs="Arial"/>
                      <w:b/>
                      <w:bCs/>
                      <w:color w:val="FFD300"/>
                      <w:sz w:val="18"/>
                      <w:lang w:eastAsia="en-GB"/>
                    </w:rPr>
                    <w:t>T</w:t>
                  </w:r>
                  <w:r w:rsidRPr="00D67298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en-GB"/>
                    </w:rPr>
                    <w:t xml:space="preserve"> (+352) 43 62 63 - 1 </w:t>
                  </w:r>
                  <w:r w:rsidRPr="00D67298">
                    <w:rPr>
                      <w:rFonts w:ascii="Arial" w:hAnsi="Arial" w:cs="Arial"/>
                      <w:b/>
                      <w:bCs/>
                      <w:color w:val="FFD300"/>
                      <w:sz w:val="18"/>
                      <w:lang w:eastAsia="en-GB"/>
                    </w:rPr>
                    <w:t>&gt;</w:t>
                  </w:r>
                  <w:r w:rsidRPr="00D67298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en-GB"/>
                    </w:rPr>
                    <w:t xml:space="preserve"> </w:t>
                  </w:r>
                  <w:r w:rsidRPr="00D67298">
                    <w:rPr>
                      <w:rFonts w:ascii="Arial" w:hAnsi="Arial" w:cs="Arial"/>
                      <w:b/>
                      <w:bCs/>
                      <w:color w:val="FFD300"/>
                      <w:sz w:val="18"/>
                      <w:lang w:eastAsia="en-GB"/>
                    </w:rPr>
                    <w:t>F</w:t>
                  </w:r>
                  <w:r w:rsidRPr="00D67298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en-GB"/>
                    </w:rPr>
                    <w:t xml:space="preserve"> (+352) 43 81 20 </w:t>
                  </w:r>
                  <w:r w:rsidRPr="00D67298">
                    <w:rPr>
                      <w:rFonts w:ascii="Arial" w:hAnsi="Arial" w:cs="Arial"/>
                      <w:b/>
                      <w:bCs/>
                      <w:color w:val="FFD300"/>
                      <w:sz w:val="18"/>
                      <w:lang w:eastAsia="en-GB"/>
                    </w:rPr>
                    <w:t>&gt;</w:t>
                  </w:r>
                  <w:r w:rsidRPr="00D67298">
                    <w:rPr>
                      <w:rFonts w:ascii="Arial" w:hAnsi="Arial" w:cs="Arial"/>
                      <w:color w:val="000000"/>
                      <w:sz w:val="16"/>
                      <w:szCs w:val="18"/>
                      <w:lang w:eastAsia="en-GB"/>
                    </w:rPr>
                    <w:t xml:space="preserve"> info@luxinnovation.lu</w:t>
                  </w:r>
                  <w:r w:rsidRPr="00D6729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8"/>
                      <w:lang w:eastAsia="en-GB"/>
                    </w:rPr>
                    <w:tab/>
                    <w:t>WWW.LUXINNOVATION.LU</w:t>
                  </w:r>
                </w:p>
                <w:p w:rsidR="008E5BBD" w:rsidRPr="00FB11FB" w:rsidRDefault="008E5BBD" w:rsidP="00532B97">
                  <w:pPr>
                    <w:rPr>
                      <w:lang w:eastAsia="en-GB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C0E81" w:rsidSect="00FB11FB">
      <w:headerReference w:type="default" r:id="rId8"/>
      <w:headerReference w:type="first" r:id="rId9"/>
      <w:pgSz w:w="11906" w:h="16838"/>
      <w:pgMar w:top="2268" w:right="1565" w:bottom="1418" w:left="1565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D3" w:rsidRDefault="005439D3" w:rsidP="00532B97">
      <w:r>
        <w:separator/>
      </w:r>
    </w:p>
  </w:endnote>
  <w:endnote w:type="continuationSeparator" w:id="0">
    <w:p w:rsidR="005439D3" w:rsidRDefault="005439D3" w:rsidP="00532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D3" w:rsidRDefault="005439D3" w:rsidP="00532B97">
      <w:r>
        <w:separator/>
      </w:r>
    </w:p>
  </w:footnote>
  <w:footnote w:type="continuationSeparator" w:id="0">
    <w:p w:rsidR="005439D3" w:rsidRDefault="005439D3" w:rsidP="00532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962" w:type="dxa"/>
      <w:tblInd w:w="-1565" w:type="dxa"/>
      <w:tblBorders>
        <w:top w:val="none" w:sz="0" w:space="0" w:color="auto"/>
        <w:left w:val="none" w:sz="0" w:space="0" w:color="auto"/>
        <w:bottom w:val="single" w:sz="12" w:space="0" w:color="F3D200" w:themeColor="accent1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11962"/>
    </w:tblGrid>
    <w:tr w:rsidR="00D73FFB" w:rsidTr="00491C32">
      <w:trPr>
        <w:trHeight w:val="283"/>
      </w:trPr>
      <w:tc>
        <w:tcPr>
          <w:tcW w:w="11962" w:type="dxa"/>
        </w:tcPr>
        <w:p w:rsidR="00D73FFB" w:rsidRPr="00491C32" w:rsidRDefault="009416CA" w:rsidP="004710E3">
          <w:pPr>
            <w:pStyle w:val="En-tte"/>
          </w:pPr>
          <w:r w:rsidRPr="00491C32">
            <w:rPr>
              <w:lang w:val="fr-CH" w:eastAsia="fr-CH"/>
            </w:rPr>
            <w:drawing>
              <wp:inline distT="0" distB="0" distL="0" distR="0">
                <wp:extent cx="85725" cy="76200"/>
                <wp:effectExtent l="0" t="0" r="9525" b="0"/>
                <wp:docPr id="138" name="Picture 2517" descr="M:\KW\TEMPLATES\WORD\bullet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17" descr="M:\KW\TEMPLATES\WORD\bullet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A54AC" w:rsidRPr="00491C32">
            <w:t xml:space="preserve"> </w:t>
          </w:r>
          <w:r w:rsidR="006E6C98">
            <w:t xml:space="preserve">5 </w:t>
          </w:r>
          <w:r w:rsidR="004710E3">
            <w:t xml:space="preserve">brillants </w:t>
          </w:r>
          <w:r w:rsidR="006E6C98">
            <w:t>projets « </w:t>
          </w:r>
          <w:r w:rsidR="001E7973">
            <w:t>Fit for Start</w:t>
          </w:r>
          <w:r w:rsidR="006E6C98">
            <w:t> » récompensés</w:t>
          </w:r>
          <w:r w:rsidR="00EA54AC" w:rsidRPr="00491C32">
            <w:t xml:space="preserve"> </w:t>
          </w:r>
          <w:r w:rsidRPr="00491C32">
            <w:rPr>
              <w:lang w:val="fr-CH" w:eastAsia="fr-CH"/>
            </w:rPr>
            <w:drawing>
              <wp:inline distT="0" distB="0" distL="0" distR="0">
                <wp:extent cx="85725" cy="76200"/>
                <wp:effectExtent l="0" t="0" r="9525" b="0"/>
                <wp:docPr id="139" name="Picture 3223" descr="M:\KW\TEMPLATES\WORD\bullet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23" descr="M:\KW\TEMPLATES\WORD\bullet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A54AC" w:rsidRPr="00491C32">
            <w:t xml:space="preserve"> Page </w:t>
          </w:r>
          <w:r w:rsidR="00125AC1" w:rsidRPr="00491C32">
            <w:fldChar w:fldCharType="begin"/>
          </w:r>
          <w:r w:rsidR="00EA54AC" w:rsidRPr="00491C32">
            <w:instrText xml:space="preserve"> PAGE   \* MERGEFORMAT </w:instrText>
          </w:r>
          <w:r w:rsidR="00125AC1" w:rsidRPr="00491C32">
            <w:fldChar w:fldCharType="separate"/>
          </w:r>
          <w:r w:rsidR="000E01DA">
            <w:t>2</w:t>
          </w:r>
          <w:r w:rsidR="00125AC1" w:rsidRPr="00491C32">
            <w:fldChar w:fldCharType="end"/>
          </w:r>
          <w:r w:rsidR="00EA54AC" w:rsidRPr="00491C32">
            <w:t>/</w:t>
          </w:r>
          <w:fldSimple w:instr=" NUMPAGES   \* MERGEFORMAT ">
            <w:r w:rsidR="000E01DA">
              <w:t>2</w:t>
            </w:r>
          </w:fldSimple>
        </w:p>
      </w:tc>
    </w:tr>
  </w:tbl>
  <w:p w:rsidR="00AD5494" w:rsidRPr="00445A36" w:rsidRDefault="00AD5494" w:rsidP="00532B9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962" w:type="dxa"/>
      <w:tblInd w:w="-1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851"/>
      <w:gridCol w:w="10205"/>
      <w:gridCol w:w="906"/>
    </w:tblGrid>
    <w:tr w:rsidR="002E0E14" w:rsidRPr="00EA54AC" w:rsidTr="00532B97">
      <w:trPr>
        <w:gridBefore w:val="1"/>
        <w:gridAfter w:val="1"/>
        <w:wBefore w:w="851" w:type="dxa"/>
        <w:wAfter w:w="906" w:type="dxa"/>
        <w:trHeight w:val="1757"/>
      </w:trPr>
      <w:tc>
        <w:tcPr>
          <w:tcW w:w="10205" w:type="dxa"/>
        </w:tcPr>
        <w:p w:rsidR="008E5BBD" w:rsidRPr="008E5BBD" w:rsidRDefault="002E0E14" w:rsidP="008E5BBD">
          <w:pPr>
            <w:pStyle w:val="Sansinterligne"/>
            <w:jc w:val="right"/>
            <w:rPr>
              <w:rFonts w:asciiTheme="majorHAnsi" w:hAnsiTheme="majorHAnsi"/>
              <w:sz w:val="36"/>
            </w:rPr>
          </w:pPr>
          <w:r w:rsidRPr="008E5BBD">
            <w:rPr>
              <w:noProof/>
              <w:sz w:val="32"/>
              <w:lang w:val="fr-CH" w:eastAsia="fr-CH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66900" cy="1028700"/>
                <wp:effectExtent l="0" t="0" r="0" b="0"/>
                <wp:wrapNone/>
                <wp:docPr id="11" name="Picture 5" descr="M:\NOUVELLE CI\LOGO\For templates\logo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:\NOUVELLE CI\LOGO\For templates\logo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A078F" w:rsidRPr="008E5BBD">
            <w:rPr>
              <w:sz w:val="32"/>
            </w:rPr>
            <w:tab/>
          </w:r>
          <w:r w:rsidR="008E5BBD" w:rsidRPr="008E5BBD">
            <w:rPr>
              <w:rFonts w:asciiTheme="majorHAnsi" w:hAnsiTheme="majorHAnsi"/>
              <w:sz w:val="36"/>
            </w:rPr>
            <w:t>COMMUNIQUE</w:t>
          </w:r>
        </w:p>
        <w:p w:rsidR="008E5BBD" w:rsidRPr="008E5BBD" w:rsidRDefault="008E5BBD" w:rsidP="008E5BBD">
          <w:pPr>
            <w:pStyle w:val="Sansinterligne"/>
            <w:tabs>
              <w:tab w:val="left" w:pos="7965"/>
              <w:tab w:val="right" w:pos="10205"/>
            </w:tabs>
            <w:jc w:val="left"/>
            <w:rPr>
              <w:rFonts w:asciiTheme="majorHAnsi" w:hAnsiTheme="majorHAnsi"/>
              <w:sz w:val="36"/>
            </w:rPr>
          </w:pPr>
          <w:r>
            <w:rPr>
              <w:rFonts w:asciiTheme="majorHAnsi" w:hAnsiTheme="majorHAnsi"/>
              <w:sz w:val="36"/>
            </w:rPr>
            <w:tab/>
          </w:r>
          <w:r>
            <w:rPr>
              <w:rFonts w:asciiTheme="majorHAnsi" w:hAnsiTheme="majorHAnsi"/>
              <w:sz w:val="36"/>
            </w:rPr>
            <w:tab/>
          </w:r>
          <w:r w:rsidRPr="008E5BBD">
            <w:rPr>
              <w:rFonts w:asciiTheme="majorHAnsi" w:hAnsiTheme="majorHAnsi"/>
              <w:sz w:val="36"/>
            </w:rPr>
            <w:t>DE PRESS</w:t>
          </w:r>
          <w:r w:rsidR="00532B97">
            <w:rPr>
              <w:rFonts w:asciiTheme="majorHAnsi" w:hAnsiTheme="majorHAnsi"/>
              <w:sz w:val="36"/>
            </w:rPr>
            <w:t>E</w:t>
          </w:r>
        </w:p>
        <w:p w:rsidR="002E0E14" w:rsidRPr="008E5BBD" w:rsidRDefault="002E0E14" w:rsidP="008E5BBD">
          <w:pPr>
            <w:pStyle w:val="Sansinterligne"/>
            <w:jc w:val="right"/>
          </w:pPr>
        </w:p>
      </w:tc>
    </w:tr>
    <w:tr w:rsidR="002E0E14" w:rsidRPr="00491C32" w:rsidTr="002E0E14">
      <w:tblPrEx>
        <w:tblBorders>
          <w:bottom w:val="single" w:sz="12" w:space="0" w:color="F3D200" w:themeColor="accent1"/>
        </w:tblBorders>
      </w:tblPrEx>
      <w:trPr>
        <w:trHeight w:val="283"/>
      </w:trPr>
      <w:tc>
        <w:tcPr>
          <w:tcW w:w="11962" w:type="dxa"/>
          <w:gridSpan w:val="3"/>
        </w:tcPr>
        <w:p w:rsidR="002E0E14" w:rsidRPr="00491C32" w:rsidRDefault="002E0E14" w:rsidP="008E5BBD">
          <w:pPr>
            <w:pStyle w:val="Sansinterligne"/>
            <w:jc w:val="right"/>
          </w:pPr>
        </w:p>
      </w:tc>
    </w:tr>
  </w:tbl>
  <w:p w:rsidR="00445A36" w:rsidRPr="002E0E14" w:rsidRDefault="002E0E14" w:rsidP="008E5BBD">
    <w:pPr>
      <w:pStyle w:val="Sansinterligne"/>
      <w:jc w:val="right"/>
      <w:rPr>
        <w:sz w:val="2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28.8pt;height:28.8pt" o:bullet="t">
        <v:imagedata r:id="rId1" o:title="Bullet LXI V2"/>
      </v:shape>
    </w:pict>
  </w:numPicBullet>
  <w:numPicBullet w:numPicBulletId="1">
    <w:pict>
      <v:shape id="_x0000_i1064" type="#_x0000_t75" style="width:28.8pt;height:28.8pt" o:bullet="t">
        <v:imagedata r:id="rId2" o:title="Bullet LXI black"/>
      </v:shape>
    </w:pict>
  </w:numPicBullet>
  <w:numPicBullet w:numPicBulletId="2">
    <w:pict>
      <v:shape id="_x0000_i1065" type="#_x0000_t75" style="width:36.3pt;height:36.3pt" o:bullet="t">
        <v:imagedata r:id="rId3" o:title="Bullet LXI grey"/>
      </v:shape>
    </w:pict>
  </w:numPicBullet>
  <w:numPicBullet w:numPicBulletId="3">
    <w:pict>
      <v:shape id="_x0000_i1066" type="#_x0000_t75" style="width:856.5pt;height:856.5pt" o:bullet="t">
        <v:imagedata r:id="rId4" o:title="bullet"/>
      </v:shape>
    </w:pict>
  </w:numPicBullet>
  <w:numPicBullet w:numPicBulletId="4">
    <w:pict>
      <v:shape id="_x0000_i1067" type="#_x0000_t75" style="width:856.5pt;height:856.5pt" o:bullet="t">
        <v:imagedata r:id="rId5" o:title="bullet2"/>
      </v:shape>
    </w:pict>
  </w:numPicBullet>
  <w:abstractNum w:abstractNumId="0">
    <w:nsid w:val="005D14E2"/>
    <w:multiLevelType w:val="multilevel"/>
    <w:tmpl w:val="5ECC4DF8"/>
    <w:numStyleLink w:val="Luxbullets"/>
  </w:abstractNum>
  <w:abstractNum w:abstractNumId="1">
    <w:nsid w:val="274B194D"/>
    <w:multiLevelType w:val="multilevel"/>
    <w:tmpl w:val="E9EC9F18"/>
    <w:styleLink w:val="LXIlist"/>
    <w:lvl w:ilvl="0">
      <w:start w:val="1"/>
      <w:numFmt w:val="decimal"/>
      <w:pStyle w:val="Paragraphedeliste"/>
      <w:lvlText w:val="%1."/>
      <w:lvlJc w:val="left"/>
      <w:pPr>
        <w:ind w:left="720" w:hanging="363"/>
      </w:pPr>
      <w:rPr>
        <w:rFonts w:hint="default"/>
        <w:color w:val="F3D200" w:themeColor="accent1"/>
        <w:sz w:val="24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">
    <w:nsid w:val="2B935E38"/>
    <w:multiLevelType w:val="multilevel"/>
    <w:tmpl w:val="6980F1A4"/>
    <w:lvl w:ilvl="0">
      <w:start w:val="1"/>
      <w:numFmt w:val="bullet"/>
      <w:lvlText w:val=""/>
      <w:lvlPicBulletId w:val="0"/>
      <w:lvlJc w:val="left"/>
      <w:pPr>
        <w:ind w:left="794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2"/>
        </w:tabs>
        <w:ind w:left="1191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588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8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7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70" w:hanging="397"/>
      </w:pPr>
      <w:rPr>
        <w:rFonts w:ascii="Wingdings" w:hAnsi="Wingdings" w:hint="default"/>
      </w:rPr>
    </w:lvl>
  </w:abstractNum>
  <w:abstractNum w:abstractNumId="3">
    <w:nsid w:val="2F5D32A0"/>
    <w:multiLevelType w:val="multilevel"/>
    <w:tmpl w:val="F062763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F3D200" w:themeColor="accent1"/>
        <w:sz w:val="24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4">
    <w:nsid w:val="31106E20"/>
    <w:multiLevelType w:val="multilevel"/>
    <w:tmpl w:val="5ECC4DF8"/>
    <w:styleLink w:val="Luxbullets"/>
    <w:lvl w:ilvl="0">
      <w:start w:val="1"/>
      <w:numFmt w:val="bullet"/>
      <w:pStyle w:val="Listepuces"/>
      <w:lvlText w:val=""/>
      <w:lvlPicBulletId w:val="3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epuces2"/>
      <w:lvlText w:val=""/>
      <w:lvlPicBulletId w:val="4"/>
      <w:lvlJc w:val="left"/>
      <w:pPr>
        <w:tabs>
          <w:tab w:val="num" w:pos="3686"/>
        </w:tabs>
        <w:ind w:left="794" w:hanging="397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pStyle w:val="Listepuces3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5">
    <w:nsid w:val="31D87007"/>
    <w:multiLevelType w:val="multilevel"/>
    <w:tmpl w:val="5ECC4DF8"/>
    <w:numStyleLink w:val="Luxbullets"/>
  </w:abstractNum>
  <w:abstractNum w:abstractNumId="6">
    <w:nsid w:val="4250382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6F65DDB"/>
    <w:multiLevelType w:val="multilevel"/>
    <w:tmpl w:val="F062763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F3D200" w:themeColor="accent1"/>
        <w:sz w:val="24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8">
    <w:nsid w:val="763237C8"/>
    <w:multiLevelType w:val="multilevel"/>
    <w:tmpl w:val="F062763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F3D200" w:themeColor="accent1"/>
        <w:sz w:val="24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4"/>
  </w:num>
  <w:num w:numId="13">
    <w:abstractNumId w:val="1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67298"/>
    <w:rsid w:val="00030F16"/>
    <w:rsid w:val="00055F78"/>
    <w:rsid w:val="00095541"/>
    <w:rsid w:val="0009710A"/>
    <w:rsid w:val="000C0E81"/>
    <w:rsid w:val="000C1A82"/>
    <w:rsid w:val="000E01DA"/>
    <w:rsid w:val="00104E4E"/>
    <w:rsid w:val="00125AC1"/>
    <w:rsid w:val="0018356B"/>
    <w:rsid w:val="001D1785"/>
    <w:rsid w:val="001E7973"/>
    <w:rsid w:val="002112DB"/>
    <w:rsid w:val="002133C6"/>
    <w:rsid w:val="00242BE2"/>
    <w:rsid w:val="00242F96"/>
    <w:rsid w:val="00250826"/>
    <w:rsid w:val="00270B95"/>
    <w:rsid w:val="00282801"/>
    <w:rsid w:val="00297716"/>
    <w:rsid w:val="002E0E14"/>
    <w:rsid w:val="003031F6"/>
    <w:rsid w:val="00323E96"/>
    <w:rsid w:val="00347286"/>
    <w:rsid w:val="003A7C77"/>
    <w:rsid w:val="003D7250"/>
    <w:rsid w:val="00425D15"/>
    <w:rsid w:val="00445A36"/>
    <w:rsid w:val="0045793E"/>
    <w:rsid w:val="00462212"/>
    <w:rsid w:val="004710E3"/>
    <w:rsid w:val="00491C32"/>
    <w:rsid w:val="004B4A16"/>
    <w:rsid w:val="004C49B4"/>
    <w:rsid w:val="004E465E"/>
    <w:rsid w:val="00532B97"/>
    <w:rsid w:val="005439D3"/>
    <w:rsid w:val="005E6E81"/>
    <w:rsid w:val="005F0D7C"/>
    <w:rsid w:val="00602679"/>
    <w:rsid w:val="006500E2"/>
    <w:rsid w:val="00677D38"/>
    <w:rsid w:val="006E6C98"/>
    <w:rsid w:val="00704D63"/>
    <w:rsid w:val="007967EE"/>
    <w:rsid w:val="007B219A"/>
    <w:rsid w:val="008E4C5A"/>
    <w:rsid w:val="008E5BBD"/>
    <w:rsid w:val="008F47F5"/>
    <w:rsid w:val="009040F8"/>
    <w:rsid w:val="00915899"/>
    <w:rsid w:val="009362F3"/>
    <w:rsid w:val="009416CA"/>
    <w:rsid w:val="009465D3"/>
    <w:rsid w:val="00963F03"/>
    <w:rsid w:val="00965DC3"/>
    <w:rsid w:val="009869D7"/>
    <w:rsid w:val="009B0BDD"/>
    <w:rsid w:val="009B4A47"/>
    <w:rsid w:val="009F3F13"/>
    <w:rsid w:val="00A80903"/>
    <w:rsid w:val="00AD5494"/>
    <w:rsid w:val="00AF34DD"/>
    <w:rsid w:val="00B07537"/>
    <w:rsid w:val="00B473B1"/>
    <w:rsid w:val="00B911B2"/>
    <w:rsid w:val="00BB097B"/>
    <w:rsid w:val="00BB6ED1"/>
    <w:rsid w:val="00CC1A34"/>
    <w:rsid w:val="00CD3F0A"/>
    <w:rsid w:val="00D67298"/>
    <w:rsid w:val="00D73FFB"/>
    <w:rsid w:val="00D77951"/>
    <w:rsid w:val="00D8208A"/>
    <w:rsid w:val="00DA47AD"/>
    <w:rsid w:val="00DD1937"/>
    <w:rsid w:val="00E557BF"/>
    <w:rsid w:val="00E673EB"/>
    <w:rsid w:val="00EA54AC"/>
    <w:rsid w:val="00EC4CC6"/>
    <w:rsid w:val="00EF6E9D"/>
    <w:rsid w:val="00F45047"/>
    <w:rsid w:val="00F64C37"/>
    <w:rsid w:val="00F8717D"/>
    <w:rsid w:val="00FA078F"/>
    <w:rsid w:val="00FB11FB"/>
    <w:rsid w:val="00FB2D07"/>
    <w:rsid w:val="00FD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97"/>
    <w:pPr>
      <w:spacing w:after="200"/>
      <w:jc w:val="both"/>
    </w:pPr>
    <w:rPr>
      <w:rFonts w:asciiTheme="minorHAnsi" w:hAnsiTheme="minorHAnsi" w:cstheme="minorHAnsi"/>
      <w:color w:val="000000" w:themeColor="accent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32B97"/>
    <w:pPr>
      <w:keepNext/>
      <w:keepLines/>
      <w:tabs>
        <w:tab w:val="left" w:pos="851"/>
      </w:tabs>
      <w:spacing w:before="720" w:after="240"/>
      <w:jc w:val="left"/>
      <w:outlineLvl w:val="0"/>
    </w:pPr>
    <w:rPr>
      <w:rFonts w:ascii="Arial Rounded MT Bold" w:eastAsia="Times New Roman" w:hAnsi="Arial Rounded MT Bold"/>
      <w:bCs/>
      <w:caps/>
      <w:color w:val="F3D200"/>
      <w:sz w:val="4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2B97"/>
    <w:pPr>
      <w:keepNext/>
      <w:keepLines/>
      <w:spacing w:before="480"/>
      <w:jc w:val="left"/>
      <w:outlineLvl w:val="1"/>
    </w:pPr>
    <w:rPr>
      <w:rFonts w:ascii="Arial Rounded MT Bold" w:eastAsia="Times New Roman" w:hAnsi="Arial Rounded MT Bold"/>
      <w:bCs/>
      <w:color w:val="000000"/>
      <w:sz w:val="28"/>
      <w:szCs w:val="26"/>
      <w:lang w:val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869D7"/>
    <w:pPr>
      <w:keepNext/>
      <w:keepLines/>
      <w:tabs>
        <w:tab w:val="center" w:pos="4388"/>
      </w:tabs>
      <w:spacing w:before="240" w:after="120"/>
      <w:jc w:val="left"/>
      <w:outlineLvl w:val="2"/>
    </w:pPr>
    <w:rPr>
      <w:rFonts w:ascii="Arial" w:eastAsia="Times New Roman" w:hAnsi="Arial"/>
      <w:b/>
      <w:bCs/>
      <w:color w:val="D7A61B"/>
      <w:sz w:val="28"/>
      <w:lang w:val="en-GB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9869D7"/>
    <w:pPr>
      <w:outlineLvl w:val="3"/>
    </w:pPr>
    <w:rPr>
      <w:rFonts w:eastAsia="Arial"/>
      <w:color w:val="595959" w:themeColor="accent2" w:themeTint="A6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1C32"/>
    <w:pPr>
      <w:tabs>
        <w:tab w:val="center" w:pos="4513"/>
        <w:tab w:val="right" w:pos="9026"/>
      </w:tabs>
      <w:spacing w:after="0"/>
      <w:ind w:left="1565"/>
    </w:pPr>
    <w:rPr>
      <w:rFonts w:asciiTheme="majorHAnsi" w:hAnsiTheme="majorHAnsi"/>
      <w:noProof/>
      <w:lang w:eastAsia="en-GB"/>
    </w:rPr>
  </w:style>
  <w:style w:type="character" w:customStyle="1" w:styleId="En-tteCar">
    <w:name w:val="En-tête Car"/>
    <w:link w:val="En-tte"/>
    <w:uiPriority w:val="99"/>
    <w:rsid w:val="00491C32"/>
    <w:rPr>
      <w:rFonts w:asciiTheme="majorHAnsi" w:hAnsiTheme="majorHAnsi" w:cstheme="minorHAnsi"/>
      <w:noProof/>
      <w:color w:val="000000" w:themeColor="accent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D549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AD5494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77D38"/>
    <w:rPr>
      <w:rFonts w:ascii="Arial" w:eastAsia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5D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25D15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532B97"/>
    <w:rPr>
      <w:rFonts w:ascii="Arial Rounded MT Bold" w:eastAsia="Times New Roman" w:hAnsi="Arial Rounded MT Bold" w:cstheme="minorHAnsi"/>
      <w:bCs/>
      <w:caps/>
      <w:color w:val="F3D200"/>
      <w:sz w:val="44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9"/>
    <w:rsid w:val="00532B97"/>
    <w:rPr>
      <w:rFonts w:ascii="Arial Rounded MT Bold" w:eastAsia="Times New Roman" w:hAnsi="Arial Rounded MT Bold" w:cstheme="minorHAnsi"/>
      <w:bCs/>
      <w:color w:val="000000"/>
      <w:sz w:val="28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9869D7"/>
    <w:rPr>
      <w:rFonts w:ascii="Arial" w:eastAsia="Times New Roman" w:hAnsi="Arial" w:cstheme="minorHAnsi"/>
      <w:b/>
      <w:bCs/>
      <w:color w:val="D7A61B"/>
      <w:sz w:val="28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9869D7"/>
    <w:rPr>
      <w:rFonts w:ascii="Arial Rounded MT Bold" w:eastAsia="Arial" w:hAnsi="Arial Rounded MT Bold" w:cstheme="minorHAnsi"/>
      <w:bCs/>
      <w:color w:val="595959" w:themeColor="accent2" w:themeTint="A6"/>
      <w:sz w:val="24"/>
      <w:szCs w:val="26"/>
      <w:lang w:eastAsia="en-US"/>
    </w:rPr>
  </w:style>
  <w:style w:type="paragraph" w:styleId="Paragraphedeliste">
    <w:name w:val="List Paragraph"/>
    <w:uiPriority w:val="34"/>
    <w:qFormat/>
    <w:rsid w:val="00532B97"/>
    <w:pPr>
      <w:numPr>
        <w:numId w:val="13"/>
      </w:numPr>
      <w:spacing w:before="120" w:after="120"/>
      <w:jc w:val="both"/>
    </w:pPr>
    <w:rPr>
      <w:rFonts w:ascii="Arial" w:eastAsia="Arial" w:hAnsi="Arial"/>
      <w:color w:val="444444"/>
      <w:szCs w:val="22"/>
      <w:lang w:val="fr-FR" w:eastAsia="en-US"/>
    </w:rPr>
  </w:style>
  <w:style w:type="paragraph" w:styleId="Listepuces">
    <w:name w:val="List Bullet"/>
    <w:basedOn w:val="Paragraphedeliste"/>
    <w:uiPriority w:val="99"/>
    <w:unhideWhenUsed/>
    <w:rsid w:val="00532B97"/>
    <w:pPr>
      <w:numPr>
        <w:numId w:val="14"/>
      </w:numPr>
    </w:pPr>
  </w:style>
  <w:style w:type="paragraph" w:styleId="Listepuces2">
    <w:name w:val="List Bullet 2"/>
    <w:basedOn w:val="Paragraphedeliste"/>
    <w:uiPriority w:val="99"/>
    <w:unhideWhenUsed/>
    <w:rsid w:val="00532B97"/>
    <w:pPr>
      <w:numPr>
        <w:ilvl w:val="1"/>
        <w:numId w:val="14"/>
      </w:numPr>
    </w:pPr>
    <w:rPr>
      <w:color w:val="8E8E8E"/>
    </w:rPr>
  </w:style>
  <w:style w:type="paragraph" w:styleId="Listepuces3">
    <w:name w:val="List Bullet 3"/>
    <w:basedOn w:val="Paragraphedeliste"/>
    <w:uiPriority w:val="99"/>
    <w:unhideWhenUsed/>
    <w:rsid w:val="009869D7"/>
    <w:pPr>
      <w:numPr>
        <w:ilvl w:val="2"/>
        <w:numId w:val="14"/>
      </w:numPr>
    </w:pPr>
    <w:rPr>
      <w:color w:val="8E8E8E"/>
    </w:rPr>
  </w:style>
  <w:style w:type="numbering" w:customStyle="1" w:styleId="Luxbullets">
    <w:name w:val="Luxbullets"/>
    <w:uiPriority w:val="99"/>
    <w:rsid w:val="009869D7"/>
    <w:pPr>
      <w:numPr>
        <w:numId w:val="3"/>
      </w:numPr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EA54AC"/>
    <w:pPr>
      <w:tabs>
        <w:tab w:val="clear" w:pos="851"/>
      </w:tabs>
      <w:spacing w:before="480" w:after="0" w:line="276" w:lineRule="auto"/>
      <w:outlineLvl w:val="9"/>
    </w:pPr>
    <w:rPr>
      <w:rFonts w:eastAsia="MS Gothic"/>
      <w:caps w:val="0"/>
      <w:color w:val="000000"/>
      <w:sz w:val="28"/>
      <w:lang w:val="en-US"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E673EB"/>
    <w:pPr>
      <w:tabs>
        <w:tab w:val="right" w:pos="8776"/>
      </w:tabs>
      <w:spacing w:after="100"/>
    </w:pPr>
    <w:rPr>
      <w:rFonts w:asciiTheme="majorHAnsi" w:eastAsia="Arial" w:hAnsiTheme="majorHAnsi" w:cs="Times New Roman"/>
      <w:color w:val="444444" w:themeColor="accent3"/>
    </w:rPr>
  </w:style>
  <w:style w:type="paragraph" w:styleId="TM2">
    <w:name w:val="toc 2"/>
    <w:basedOn w:val="Normal"/>
    <w:next w:val="Normal"/>
    <w:autoRedefine/>
    <w:uiPriority w:val="39"/>
    <w:unhideWhenUsed/>
    <w:rsid w:val="00E673EB"/>
    <w:pPr>
      <w:tabs>
        <w:tab w:val="right" w:pos="8776"/>
      </w:tabs>
      <w:spacing w:after="100"/>
    </w:pPr>
    <w:rPr>
      <w:rFonts w:ascii="Arial" w:eastAsia="Arial" w:hAnsi="Arial" w:cs="Times New Roman"/>
      <w:noProof/>
      <w:color w:val="7F7F7F" w:themeColor="accent2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673EB"/>
    <w:pPr>
      <w:tabs>
        <w:tab w:val="right" w:pos="8789"/>
      </w:tabs>
      <w:spacing w:after="100"/>
      <w:ind w:left="400"/>
    </w:pPr>
    <w:rPr>
      <w:rFonts w:ascii="Arial" w:eastAsia="Arial" w:hAnsi="Arial" w:cs="Times New Roman"/>
      <w:color w:val="7F7F7F" w:themeColor="accent2" w:themeTint="80"/>
    </w:rPr>
  </w:style>
  <w:style w:type="character" w:styleId="Lienhypertexte">
    <w:name w:val="Hyperlink"/>
    <w:uiPriority w:val="99"/>
    <w:unhideWhenUsed/>
    <w:rsid w:val="00EA54AC"/>
    <w:rPr>
      <w:color w:val="F3D200"/>
      <w:u w:val="single"/>
    </w:rPr>
  </w:style>
  <w:style w:type="table" w:customStyle="1" w:styleId="Luxinno2">
    <w:name w:val="Luxinno2"/>
    <w:basedOn w:val="TableauNormal"/>
    <w:uiPriority w:val="99"/>
    <w:rsid w:val="009869D7"/>
    <w:rPr>
      <w:rFonts w:ascii="Arial" w:eastAsia="Arial" w:hAnsi="Arial"/>
    </w:rPr>
    <w:tblPr>
      <w:tblInd w:w="0" w:type="dxa"/>
      <w:tblBorders>
        <w:insideH w:val="dashSmallGap" w:sz="4" w:space="0" w:color="F3D2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b/>
        <w:color w:val="000000" w:themeColor="text1"/>
      </w:rPr>
      <w:tblPr/>
      <w:tcPr>
        <w:shd w:val="clear" w:color="auto" w:fill="F3D200" w:themeFill="accent1"/>
      </w:tcPr>
    </w:tblStylePr>
    <w:tblStylePr w:type="lastRow">
      <w:pPr>
        <w:jc w:val="left"/>
      </w:pPr>
      <w:rPr>
        <w:b/>
      </w:rPr>
      <w:tblPr/>
      <w:tcPr>
        <w:tcBorders>
          <w:top w:val="dashSmallGap" w:sz="6" w:space="0" w:color="000000" w:themeColor="text1"/>
        </w:tcBorders>
      </w:tcPr>
    </w:tblStylePr>
    <w:tblStylePr w:type="firstCol">
      <w:pPr>
        <w:wordWrap/>
        <w:spacing w:beforeLines="0" w:beforeAutospacing="0" w:afterLines="0" w:afterAutospacing="0"/>
        <w:jc w:val="left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Luxinno3">
    <w:name w:val="Luxinno3"/>
    <w:basedOn w:val="TableauNormal"/>
    <w:uiPriority w:val="99"/>
    <w:rsid w:val="009869D7"/>
    <w:pPr>
      <w:spacing w:before="240" w:after="240"/>
      <w:contextualSpacing/>
    </w:pPr>
    <w:rPr>
      <w:rFonts w:ascii="Arial" w:eastAsia="Arial" w:hAnsi="Arial"/>
    </w:rPr>
    <w:tblPr>
      <w:tblStyleRowBandSize w:val="1"/>
      <w:tblStyleColBandSize w:val="1"/>
      <w:tblInd w:w="0" w:type="dxa"/>
      <w:tblBorders>
        <w:insideH w:val="dashSmallGap" w:sz="4" w:space="0" w:color="F3D2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Theme="minorHAnsi" w:hAnsiTheme="minorHAnsi"/>
        <w:b/>
      </w:rPr>
      <w:tblPr/>
      <w:tcPr>
        <w:tcBorders>
          <w:top w:val="single" w:sz="36" w:space="0" w:color="F3D200" w:themeColor="accent1"/>
        </w:tcBorders>
      </w:tcPr>
    </w:tblStylePr>
    <w:tblStylePr w:type="lastRow">
      <w:pPr>
        <w:wordWrap/>
        <w:spacing w:beforeLines="0" w:beforeAutospacing="0" w:afterLines="0" w:afterAutospacing="0" w:line="240" w:lineRule="auto"/>
        <w:jc w:val="left"/>
      </w:pPr>
      <w:rPr>
        <w:b/>
      </w:rPr>
      <w:tblPr/>
      <w:tcPr>
        <w:tcBorders>
          <w:top w:val="dashSmallGap" w:sz="4" w:space="0" w:color="000000" w:themeColor="text1"/>
        </w:tcBorders>
      </w:tcPr>
    </w:tblStylePr>
    <w:tblStylePr w:type="firstCol">
      <w:pPr>
        <w:wordWrap/>
        <w:spacing w:beforeLines="0" w:beforeAutospacing="0" w:afterLines="0" w:afterAutospacing="0" w:line="240" w:lineRule="auto"/>
      </w:pPr>
      <w:tblPr/>
      <w:tcPr>
        <w:shd w:val="clear" w:color="auto" w:fill="F2F2F2" w:themeFill="background2" w:themeFillShade="F2"/>
      </w:tcPr>
    </w:tblStylePr>
    <w:tblStylePr w:type="lastCol">
      <w:tblPr/>
      <w:tcPr>
        <w:shd w:val="clear" w:color="auto" w:fill="F2F2F2" w:themeFill="background2" w:themeFillShade="F2"/>
      </w:tcPr>
    </w:tblStylePr>
    <w:tblStylePr w:type="band1Vert">
      <w:pPr>
        <w:wordWrap/>
        <w:spacing w:beforeLines="0" w:beforeAutospacing="0" w:afterLines="0" w:afterAutospacing="0"/>
      </w:pPr>
    </w:tblStylePr>
    <w:tblStylePr w:type="band1Horz">
      <w:pPr>
        <w:wordWrap/>
        <w:spacing w:beforeLines="0" w:beforeAutospacing="0" w:afterLines="0" w:afterAutospacing="0" w:line="240" w:lineRule="auto"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wCell">
      <w:pPr>
        <w:wordWrap/>
        <w:spacing w:beforeLines="0" w:beforeAutospacing="0" w:afterLines="0" w:afterAutospacing="0" w:line="240" w:lineRule="auto"/>
      </w:pPr>
    </w:tblStylePr>
  </w:style>
  <w:style w:type="paragraph" w:customStyle="1" w:styleId="datepressrelease">
    <w:name w:val="date pressrelease"/>
    <w:basedOn w:val="Normal"/>
    <w:qFormat/>
    <w:rsid w:val="002E0E14"/>
    <w:pPr>
      <w:tabs>
        <w:tab w:val="left" w:pos="3185"/>
      </w:tabs>
      <w:spacing w:before="200"/>
    </w:pPr>
    <w:rPr>
      <w:rFonts w:asciiTheme="majorHAnsi" w:eastAsia="Arial" w:hAnsiTheme="majorHAnsi" w:cs="Times New Roman"/>
      <w:b/>
      <w:color w:val="F3D200" w:themeColor="accent1"/>
      <w:sz w:val="22"/>
    </w:rPr>
  </w:style>
  <w:style w:type="numbering" w:customStyle="1" w:styleId="LXIlist">
    <w:name w:val="LXI list"/>
    <w:uiPriority w:val="99"/>
    <w:rsid w:val="009869D7"/>
    <w:pPr>
      <w:numPr>
        <w:numId w:val="8"/>
      </w:numPr>
    </w:pPr>
  </w:style>
  <w:style w:type="paragraph" w:styleId="Sansinterligne">
    <w:name w:val="No Spacing"/>
    <w:uiPriority w:val="1"/>
    <w:qFormat/>
    <w:rsid w:val="008E5BBD"/>
    <w:pPr>
      <w:jc w:val="both"/>
    </w:pPr>
    <w:rPr>
      <w:rFonts w:asciiTheme="minorHAnsi" w:hAnsiTheme="minorHAnsi" w:cstheme="minorHAnsi"/>
      <w:color w:val="000000" w:themeColor="accent2"/>
      <w:sz w:val="18"/>
      <w:szCs w:val="22"/>
      <w:lang w:val="fr-FR"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F4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color w:val="auto"/>
      <w:szCs w:val="20"/>
      <w:lang w:val="fr-CH"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F47F5"/>
    <w:rPr>
      <w:rFonts w:ascii="Courier New" w:eastAsia="Times New Roman" w:hAnsi="Courier New" w:cs="Courier New"/>
      <w:lang w:val="fr-CH" w:eastAsia="fr-CH"/>
    </w:rPr>
  </w:style>
  <w:style w:type="paragraph" w:styleId="NormalWeb">
    <w:name w:val="Normal (Web)"/>
    <w:basedOn w:val="Normal"/>
    <w:uiPriority w:val="99"/>
    <w:semiHidden/>
    <w:unhideWhenUsed/>
    <w:rsid w:val="008F47F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E557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57B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57BF"/>
    <w:rPr>
      <w:rFonts w:asciiTheme="minorHAnsi" w:hAnsiTheme="minorHAnsi" w:cstheme="minorHAnsi"/>
      <w:color w:val="000000" w:themeColor="accent2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57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57BF"/>
    <w:rPr>
      <w:rFonts w:asciiTheme="minorHAnsi" w:hAnsiTheme="minorHAnsi" w:cstheme="minorHAnsi"/>
      <w:b/>
      <w:bCs/>
      <w:color w:val="000000" w:themeColor="accent2"/>
      <w:lang w:val="fr-FR" w:eastAsia="en-US"/>
    </w:rPr>
  </w:style>
  <w:style w:type="paragraph" w:styleId="Rvision">
    <w:name w:val="Revision"/>
    <w:hidden/>
    <w:uiPriority w:val="99"/>
    <w:semiHidden/>
    <w:rsid w:val="004710E3"/>
    <w:rPr>
      <w:rFonts w:asciiTheme="minorHAnsi" w:hAnsiTheme="minorHAnsi" w:cstheme="minorHAnsi"/>
      <w:color w:val="000000" w:themeColor="accent2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Luxinnovatio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3D200"/>
      </a:accent1>
      <a:accent2>
        <a:srgbClr val="000000"/>
      </a:accent2>
      <a:accent3>
        <a:srgbClr val="444444"/>
      </a:accent3>
      <a:accent4>
        <a:srgbClr val="C5C5C5"/>
      </a:accent4>
      <a:accent5>
        <a:srgbClr val="D7A61B"/>
      </a:accent5>
      <a:accent6>
        <a:srgbClr val="C5321B"/>
      </a:accent6>
      <a:hlink>
        <a:srgbClr val="F3D200"/>
      </a:hlink>
      <a:folHlink>
        <a:srgbClr val="E0AF1C"/>
      </a:folHlink>
    </a:clrScheme>
    <a:fontScheme name="Luxinno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80204-3CAB-433C-BAB6-C7B4949C88CC}"/>
</file>

<file path=customXml/itemProps2.xml><?xml version="1.0" encoding="utf-8"?>
<ds:datastoreItem xmlns:ds="http://schemas.openxmlformats.org/officeDocument/2006/customXml" ds:itemID="{0EBD3EB6-D0BE-4521-9182-F9CAC8E9C150}"/>
</file>

<file path=customXml/itemProps3.xml><?xml version="1.0" encoding="utf-8"?>
<ds:datastoreItem xmlns:ds="http://schemas.openxmlformats.org/officeDocument/2006/customXml" ds:itemID="{8189DF6D-0196-4EA9-9DC9-926D36B806F2}"/>
</file>

<file path=customXml/itemProps4.xml><?xml version="1.0" encoding="utf-8"?>
<ds:datastoreItem xmlns:ds="http://schemas.openxmlformats.org/officeDocument/2006/customXml" ds:itemID="{4F0E75C5-EA44-458C-99CD-F6E7197865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</vt:lpstr>
    </vt:vector>
  </TitlesOfParts>
  <Company>Hewlett-Packard Company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</dc:title>
  <dc:creator>Mombelli Marine</dc:creator>
  <cp:lastModifiedBy>Emanuela Bossi</cp:lastModifiedBy>
  <cp:revision>2</cp:revision>
  <cp:lastPrinted>2014-09-30T12:07:00Z</cp:lastPrinted>
  <dcterms:created xsi:type="dcterms:W3CDTF">2016-03-03T17:19:00Z</dcterms:created>
  <dcterms:modified xsi:type="dcterms:W3CDTF">2016-03-03T17:19:00Z</dcterms:modified>
</cp:coreProperties>
</file>